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tif" ContentType="image/tiff"/>
  <Override PartName="/word/media/image4.png" ContentType="image/pn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8"/>
          <w:tab w:val="left" w:pos="2694" w:leader="none"/>
        </w:tabs>
        <w:jc w:val="center"/>
        <w:rPr>
          <w:sz w:val="72"/>
          <w:szCs w:val="72"/>
          <w:lang w:eastAsia="pl-PL"/>
        </w:rPr>
      </w:pPr>
      <w:r>
        <w:rPr>
          <w:sz w:val="72"/>
          <w:szCs w:val="72"/>
          <w:lang w:eastAsia="pl-PL"/>
        </w:rPr>
        <mc:AlternateContent>
          <mc:Choice Requires="wps"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3738880</wp:posOffset>
                </wp:positionH>
                <wp:positionV relativeFrom="paragraph">
                  <wp:posOffset>122555</wp:posOffset>
                </wp:positionV>
                <wp:extent cx="1381760" cy="140081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380960" cy="1400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294.4pt;margin-top:9.65pt;width:108.7pt;height:110.2pt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-650875</wp:posOffset>
                </wp:positionH>
                <wp:positionV relativeFrom="paragraph">
                  <wp:posOffset>122555</wp:posOffset>
                </wp:positionV>
                <wp:extent cx="1210310" cy="121031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209600" cy="1209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-51.25pt;margin-top:9.65pt;width:95.2pt;height:95.2pt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  <w:drawing>
          <wp:anchor behindDoc="1" distT="0" distB="2540" distL="114300" distR="114300" simplePos="0" locked="0" layoutInCell="1" allowOverlap="1" relativeHeight="5">
            <wp:simplePos x="0" y="0"/>
            <wp:positionH relativeFrom="column">
              <wp:posOffset>8348980</wp:posOffset>
            </wp:positionH>
            <wp:positionV relativeFrom="paragraph">
              <wp:posOffset>-41910</wp:posOffset>
            </wp:positionV>
            <wp:extent cx="1085850" cy="1578610"/>
            <wp:effectExtent l="0" t="0" r="0" b="0"/>
            <wp:wrapNone/>
            <wp:docPr id="3" name="Obraz 1" descr="C:\Users\User\AppData\Local\Microsoft\Windows\INetCache\Content.Word\62ks-tiff duż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" descr="C:\Users\User\AppData\Local\Microsoft\Windows\INetCache\Content.Word\62ks-tiff duże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5865" w:leader="none"/>
          <w:tab w:val="center" w:pos="7002" w:leader="none"/>
        </w:tabs>
        <w:rPr>
          <w:b/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ab/>
        <w:tab/>
      </w:r>
    </w:p>
    <w:p>
      <w:pPr>
        <w:pStyle w:val="Normal"/>
        <w:jc w:val="center"/>
        <w:rPr>
          <w:sz w:val="72"/>
          <w:szCs w:val="72"/>
        </w:rPr>
      </w:pPr>
      <w:r>
        <w:rPr>
          <w:b/>
          <w:bCs/>
          <w:sz w:val="72"/>
          <w:szCs w:val="72"/>
        </w:rPr>
        <w:t>REGULAMIN</w:t>
      </w:r>
    </w:p>
    <w:p>
      <w:pPr>
        <w:pStyle w:val="Normal"/>
        <w:jc w:val="center"/>
        <w:rPr>
          <w:rFonts w:cs="Calibri" w:cstheme="minorHAnsi"/>
          <w:b/>
          <w:b/>
          <w:sz w:val="72"/>
          <w:szCs w:val="72"/>
        </w:rPr>
      </w:pPr>
      <w:r>
        <w:rPr>
          <w:rFonts w:cs="Calibri" w:cstheme="minorHAnsi"/>
          <w:b/>
          <w:sz w:val="72"/>
          <w:szCs w:val="72"/>
        </w:rPr>
        <w:t>V</w:t>
      </w:r>
      <w:r>
        <w:rPr>
          <w:rFonts w:cs="Calibri" w:cstheme="minorHAnsi"/>
          <w:b/>
          <w:sz w:val="72"/>
          <w:szCs w:val="72"/>
        </w:rPr>
        <w:t>I</w:t>
      </w:r>
      <w:r>
        <w:rPr>
          <w:rFonts w:cs="Calibri" w:cstheme="minorHAnsi"/>
          <w:b/>
          <w:sz w:val="72"/>
          <w:szCs w:val="72"/>
        </w:rPr>
        <w:t>II Zawodów Sportowo-Obronnych Klas Wojskowych</w:t>
      </w:r>
    </w:p>
    <w:p>
      <w:pPr>
        <w:pStyle w:val="Normal"/>
        <w:jc w:val="center"/>
        <w:rPr>
          <w:b/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w dniach 09-12.09.2019r.</w:t>
      </w:r>
    </w:p>
    <w:p>
      <w:pPr>
        <w:pStyle w:val="Normal"/>
        <w:jc w:val="center"/>
        <w:rPr>
          <w:b/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PLAN PRZEPROWADZENIA MISTRZOSTW</w:t>
      </w:r>
    </w:p>
    <w:p>
      <w:pPr>
        <w:pStyle w:val="Normal"/>
        <w:jc w:val="center"/>
        <w:rPr>
          <w:b/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mc:AlternateContent>
          <mc:Choice Requires="wps">
            <w:drawing>
              <wp:anchor behindDoc="1" distT="0" distB="0" distL="0" distR="0" simplePos="0" locked="0" layoutInCell="1" allowOverlap="1" relativeHeight="4">
                <wp:simplePos x="0" y="0"/>
                <wp:positionH relativeFrom="column">
                  <wp:posOffset>-880745</wp:posOffset>
                </wp:positionH>
                <wp:positionV relativeFrom="paragraph">
                  <wp:posOffset>694690</wp:posOffset>
                </wp:positionV>
                <wp:extent cx="3543935" cy="12960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3543480" cy="129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style="position:absolute;margin-left:-69.35pt;margin-top:54.7pt;width:278.95pt;height:101.95pt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  <w:drawing>
          <wp:anchor behindDoc="1" distT="0" distB="0" distL="114300" distR="114300" simplePos="0" locked="0" layoutInCell="1" allowOverlap="1" relativeHeight="6">
            <wp:simplePos x="0" y="0"/>
            <wp:positionH relativeFrom="column">
              <wp:posOffset>7043420</wp:posOffset>
            </wp:positionH>
            <wp:positionV relativeFrom="paragraph">
              <wp:posOffset>495935</wp:posOffset>
            </wp:positionV>
            <wp:extent cx="2745105" cy="1544320"/>
            <wp:effectExtent l="0" t="0" r="0" b="0"/>
            <wp:wrapNone/>
            <wp:docPr id="5" name="Obraz 2" descr="20lat_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2" descr="20lat_pols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bCs/>
          <w:sz w:val="72"/>
          <w:szCs w:val="72"/>
        </w:rPr>
      </w:pPr>
      <w:r>
        <w:rPr>
          <w:b/>
          <w:bCs/>
          <w:sz w:val="72"/>
          <w:szCs w:val="72"/>
        </w:rPr>
      </w:r>
    </w:p>
    <w:tbl>
      <w:tblPr>
        <w:tblW w:w="12220" w:type="dxa"/>
        <w:jc w:val="left"/>
        <w:tblInd w:w="91" w:type="dxa"/>
        <w:tbl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single" w:sz="24" w:space="0" w:color="FFFFFF"/>
          <w:insideV w:val="single" w:sz="8" w:space="0" w:color="FFFFFF"/>
        </w:tblBorders>
        <w:tblCellMar>
          <w:top w:w="15" w:type="dxa"/>
          <w:left w:w="91" w:type="dxa"/>
          <w:bottom w:w="0" w:type="dxa"/>
          <w:right w:w="91" w:type="dxa"/>
        </w:tblCellMar>
        <w:tblLook w:firstRow="1" w:noVBand="1" w:lastRow="0" w:firstColumn="1" w:lastColumn="0" w:noHBand="0" w:val="04a0"/>
      </w:tblPr>
      <w:tblGrid>
        <w:gridCol w:w="2400"/>
        <w:gridCol w:w="9819"/>
      </w:tblGrid>
      <w:tr>
        <w:trPr>
          <w:trHeight w:val="285" w:hRule="atLeast"/>
        </w:trPr>
        <w:tc>
          <w:tcPr>
            <w:tcW w:w="12219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  <w:insideH w:val="single" w:sz="24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jc w:val="center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b/>
                <w:bCs/>
                <w:color w:val="000000" w:themeColor="text1"/>
                <w:kern w:val="2"/>
                <w:sz w:val="28"/>
                <w:szCs w:val="28"/>
                <w:u w:val="single"/>
                <w:lang w:eastAsia="pl-PL"/>
              </w:rPr>
              <w:t>09.09.2019 (PONIEDZIAŁEK)</w:t>
            </w:r>
          </w:p>
        </w:tc>
      </w:tr>
      <w:tr>
        <w:trPr>
          <w:trHeight w:val="285" w:hRule="atLeast"/>
        </w:trPr>
        <w:tc>
          <w:tcPr>
            <w:tcW w:w="2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do 17.00</w:t>
            </w:r>
          </w:p>
        </w:tc>
        <w:tc>
          <w:tcPr>
            <w:tcW w:w="98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Przyjazd zespołów i ich zakwaterowanie</w:t>
            </w:r>
          </w:p>
        </w:tc>
      </w:tr>
      <w:tr>
        <w:trPr>
          <w:trHeight w:val="285" w:hRule="atLeast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18.00 – 20.00</w:t>
            </w:r>
          </w:p>
        </w:tc>
        <w:tc>
          <w:tcPr>
            <w:tcW w:w="9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Kolacja</w:t>
            </w:r>
          </w:p>
        </w:tc>
      </w:tr>
      <w:tr>
        <w:trPr>
          <w:trHeight w:val="285" w:hRule="atLeast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20.00</w:t>
            </w:r>
          </w:p>
        </w:tc>
        <w:tc>
          <w:tcPr>
            <w:tcW w:w="9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Odprawa techniczna z kapitanami i opiekunami zespołów (Klub Żołnierski)</w:t>
            </w:r>
          </w:p>
        </w:tc>
      </w:tr>
      <w:tr>
        <w:trPr>
          <w:trHeight w:val="285" w:hRule="atLeast"/>
        </w:trPr>
        <w:tc>
          <w:tcPr>
            <w:tcW w:w="1221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jc w:val="center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b/>
                <w:bCs/>
                <w:color w:val="000000" w:themeColor="text1"/>
                <w:kern w:val="2"/>
                <w:sz w:val="28"/>
                <w:szCs w:val="28"/>
                <w:u w:val="single"/>
                <w:lang w:eastAsia="pl-PL"/>
              </w:rPr>
              <w:t>10.09.2019 (WTOREK)</w:t>
            </w:r>
          </w:p>
        </w:tc>
      </w:tr>
      <w:tr>
        <w:trPr>
          <w:trHeight w:val="285" w:hRule="atLeast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6.00</w:t>
            </w:r>
          </w:p>
        </w:tc>
        <w:tc>
          <w:tcPr>
            <w:tcW w:w="9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Pobudka</w:t>
            </w:r>
          </w:p>
        </w:tc>
      </w:tr>
      <w:tr>
        <w:trPr>
          <w:trHeight w:val="285" w:hRule="atLeast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6.15 – 6.45</w:t>
            </w:r>
          </w:p>
        </w:tc>
        <w:tc>
          <w:tcPr>
            <w:tcW w:w="9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Toaleta poranna</w:t>
            </w:r>
          </w:p>
        </w:tc>
      </w:tr>
      <w:tr>
        <w:trPr>
          <w:trHeight w:val="437" w:hRule="atLeast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6.45 – 7.45</w:t>
            </w:r>
          </w:p>
        </w:tc>
        <w:tc>
          <w:tcPr>
            <w:tcW w:w="9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Śniadanie</w:t>
            </w:r>
          </w:p>
        </w:tc>
      </w:tr>
      <w:tr>
        <w:trPr>
          <w:trHeight w:val="570" w:hRule="atLeast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7.45</w:t>
            </w:r>
          </w:p>
        </w:tc>
        <w:tc>
          <w:tcPr>
            <w:tcW w:w="9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ind w:left="230" w:hanging="23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Zbiórka uczestników zawodów do uroczystego otwarcia mistrzostw </w:t>
            </w:r>
          </w:p>
        </w:tc>
      </w:tr>
      <w:tr>
        <w:trPr>
          <w:trHeight w:val="285" w:hRule="atLeast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8.00 </w:t>
            </w:r>
          </w:p>
        </w:tc>
        <w:tc>
          <w:tcPr>
            <w:tcW w:w="9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Uroczyste otwarcie mistrzostw (plac apelowy K-3008)</w:t>
            </w:r>
          </w:p>
        </w:tc>
      </w:tr>
      <w:tr>
        <w:trPr>
          <w:trHeight w:val="285" w:hRule="atLeast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8.30 – 9.00</w:t>
            </w:r>
          </w:p>
        </w:tc>
        <w:tc>
          <w:tcPr>
            <w:tcW w:w="9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Przegrupowanie zespołów na pływalnie krytą „Orka”</w:t>
            </w:r>
          </w:p>
        </w:tc>
      </w:tr>
      <w:tr>
        <w:trPr>
          <w:trHeight w:val="285" w:hRule="atLeast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9.00 – 10.30</w:t>
            </w:r>
          </w:p>
        </w:tc>
        <w:tc>
          <w:tcPr>
            <w:tcW w:w="9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Rozpoczęcie sztafet pływackich</w:t>
            </w:r>
          </w:p>
        </w:tc>
      </w:tr>
      <w:tr>
        <w:trPr>
          <w:trHeight w:val="285" w:hRule="atLeast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" w:cs="Arial" w:ascii="Arial" w:hAnsi="Arial" w:eastAsiaTheme="minorEastAsia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10.30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– 11.00</w:t>
            </w:r>
          </w:p>
        </w:tc>
        <w:tc>
          <w:tcPr>
            <w:tcW w:w="9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" w:cs="Arial" w:ascii="Arial" w:hAnsi="Arial" w:eastAsiaTheme="minorEastAsia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" w:cs="Arial" w:ascii="Arial" w:hAnsi="Arial" w:eastAsiaTheme="minorEastAsia"/>
                <w:color w:val="000000" w:themeColor="text1"/>
                <w:kern w:val="2"/>
                <w:sz w:val="28"/>
                <w:szCs w:val="28"/>
                <w:lang w:eastAsia="pl-PL"/>
              </w:rPr>
              <w:t>Przegrupowanie w rejon rozgrywania marszobiegu (Krępnica)</w:t>
            </w:r>
          </w:p>
        </w:tc>
      </w:tr>
      <w:tr>
        <w:trPr>
          <w:trHeight w:val="285" w:hRule="atLeast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11.00 – 18.00</w:t>
            </w:r>
          </w:p>
        </w:tc>
        <w:tc>
          <w:tcPr>
            <w:tcW w:w="9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Rozpoczęcie marszobiegu</w:t>
            </w:r>
          </w:p>
        </w:tc>
      </w:tr>
      <w:tr>
        <w:trPr>
          <w:trHeight w:val="285" w:hRule="atLeast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14.00 – 15.00</w:t>
            </w:r>
          </w:p>
        </w:tc>
        <w:tc>
          <w:tcPr>
            <w:tcW w:w="9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Obiad.</w:t>
            </w:r>
          </w:p>
        </w:tc>
      </w:tr>
      <w:tr>
        <w:trPr>
          <w:trHeight w:val="244" w:hRule="atLeast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44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18.00 – 19.00</w:t>
            </w:r>
          </w:p>
        </w:tc>
        <w:tc>
          <w:tcPr>
            <w:tcW w:w="9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44" w:before="0" w:after="0"/>
              <w:ind w:left="230" w:hanging="23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Przegrupowanie zespołów w rejon JW</w:t>
            </w:r>
          </w:p>
        </w:tc>
      </w:tr>
      <w:tr>
        <w:trPr>
          <w:trHeight w:val="285" w:hRule="atLeast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color w:val="000000" w:themeColor="text1"/>
                <w:kern w:val="2"/>
                <w:sz w:val="28"/>
                <w:szCs w:val="28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19.00 – 21.00</w:t>
            </w:r>
          </w:p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19.00 - 22.00 </w:t>
            </w:r>
          </w:p>
        </w:tc>
        <w:tc>
          <w:tcPr>
            <w:tcW w:w="9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color w:val="000000" w:themeColor="text1"/>
                <w:kern w:val="2"/>
                <w:sz w:val="28"/>
                <w:szCs w:val="28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Kolacja</w:t>
            </w:r>
          </w:p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sz w:val="36"/>
                <w:szCs w:val="36"/>
                <w:lang w:eastAsia="pl-PL"/>
              </w:rPr>
              <w:t>-</w:t>
            </w:r>
            <w:r>
              <w:rPr>
                <w:rFonts w:eastAsia="Times New Roman" w:cs="Arial" w:ascii="Arial" w:hAnsi="Arial"/>
                <w:sz w:val="28"/>
                <w:szCs w:val="28"/>
                <w:lang w:eastAsia="pl-PL"/>
              </w:rPr>
              <w:t xml:space="preserve"> Zabezpieczenie czasu wolnego</w:t>
            </w:r>
          </w:p>
        </w:tc>
      </w:tr>
      <w:tr>
        <w:trPr>
          <w:trHeight w:val="285" w:hRule="atLeast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21.00 – 22.00</w:t>
            </w:r>
          </w:p>
        </w:tc>
        <w:tc>
          <w:tcPr>
            <w:tcW w:w="9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Toaleta wieczorna</w:t>
            </w:r>
          </w:p>
        </w:tc>
      </w:tr>
      <w:tr>
        <w:trPr>
          <w:trHeight w:val="285" w:hRule="atLeast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22.00</w:t>
            </w:r>
          </w:p>
        </w:tc>
        <w:tc>
          <w:tcPr>
            <w:tcW w:w="9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tLeast" w:line="285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Cisza nocna</w:t>
            </w:r>
          </w:p>
        </w:tc>
      </w:tr>
    </w:tbl>
    <w:p>
      <w:pPr>
        <w:pStyle w:val="Normal"/>
        <w:jc w:val="center"/>
        <w:rPr>
          <w:sz w:val="72"/>
          <w:szCs w:val="72"/>
        </w:rPr>
      </w:pPr>
      <w:r>
        <w:rPr>
          <w:sz w:val="72"/>
          <w:szCs w:val="72"/>
        </w:rPr>
      </w:r>
    </w:p>
    <w:tbl>
      <w:tblPr>
        <w:tblW w:w="12360" w:type="dxa"/>
        <w:jc w:val="left"/>
        <w:tblInd w:w="94" w:type="dxa"/>
        <w:tbl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single" w:sz="24" w:space="0" w:color="FFFFFF"/>
          <w:insideV w:val="single" w:sz="8" w:space="0" w:color="FFFFFF"/>
        </w:tblBorders>
        <w:tblCellMar>
          <w:top w:w="15" w:type="dxa"/>
          <w:left w:w="94" w:type="dxa"/>
          <w:bottom w:w="0" w:type="dxa"/>
          <w:right w:w="94" w:type="dxa"/>
        </w:tblCellMar>
        <w:tblLook w:firstRow="1" w:noVBand="1" w:lastRow="0" w:firstColumn="1" w:lastColumn="0" w:noHBand="0" w:val="04a0"/>
      </w:tblPr>
      <w:tblGrid>
        <w:gridCol w:w="2420"/>
        <w:gridCol w:w="9939"/>
      </w:tblGrid>
      <w:tr>
        <w:trPr>
          <w:trHeight w:val="401" w:hRule="atLeast"/>
        </w:trPr>
        <w:tc>
          <w:tcPr>
            <w:tcW w:w="12359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  <w:insideH w:val="single" w:sz="24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jc w:val="center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b/>
                <w:bCs/>
                <w:color w:val="000000" w:themeColor="text1"/>
                <w:kern w:val="2"/>
                <w:sz w:val="32"/>
                <w:szCs w:val="32"/>
                <w:u w:val="single"/>
                <w:lang w:eastAsia="pl-PL"/>
              </w:rPr>
              <w:t>11.09.2019 (ŚRODA)</w:t>
            </w:r>
          </w:p>
        </w:tc>
      </w:tr>
      <w:tr>
        <w:trPr>
          <w:trHeight w:val="401" w:hRule="atLeast"/>
        </w:trPr>
        <w:tc>
          <w:tcPr>
            <w:tcW w:w="2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6.00</w:t>
            </w:r>
          </w:p>
        </w:tc>
        <w:tc>
          <w:tcPr>
            <w:tcW w:w="99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Pobudka</w:t>
            </w:r>
          </w:p>
        </w:tc>
      </w:tr>
      <w:tr>
        <w:trPr>
          <w:trHeight w:val="401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6.15 – 6.45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Toaleta poranna</w:t>
            </w:r>
          </w:p>
        </w:tc>
      </w:tr>
      <w:tr>
        <w:trPr>
          <w:trHeight w:val="401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6.45 – 7.45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Śniadanie</w:t>
            </w:r>
          </w:p>
        </w:tc>
      </w:tr>
      <w:tr>
        <w:trPr>
          <w:trHeight w:val="401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tcMar>
              <w:left w:w="91" w:type="dxa"/>
              <w:right w:w="91" w:type="dxa"/>
            </w:tcMar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9.00 – 12.00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tcMar>
              <w:left w:w="91" w:type="dxa"/>
              <w:right w:w="91" w:type="dxa"/>
            </w:tcMar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Rozpoczęcie rzutu granatem przez I grupę zespołów</w:t>
            </w:r>
          </w:p>
        </w:tc>
      </w:tr>
      <w:tr>
        <w:trPr>
          <w:trHeight w:val="401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tcMar>
              <w:left w:w="91" w:type="dxa"/>
              <w:right w:w="91" w:type="dxa"/>
            </w:tcMar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8.00 – 8.30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tcMar>
              <w:left w:w="91" w:type="dxa"/>
              <w:right w:w="91" w:type="dxa"/>
            </w:tcMar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Przegrupowanie II grupy zespołów w rejon strzelnicy</w:t>
            </w:r>
          </w:p>
        </w:tc>
      </w:tr>
      <w:tr>
        <w:trPr>
          <w:trHeight w:val="401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9.00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4"/>
                <w:szCs w:val="24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12.00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Rozpoczęcie strzelania przez II grupę zespołów</w:t>
            </w:r>
          </w:p>
        </w:tc>
      </w:tr>
      <w:tr>
        <w:trPr>
          <w:trHeight w:val="401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tcMar>
              <w:left w:w="91" w:type="dxa"/>
              <w:right w:w="91" w:type="dxa"/>
            </w:tcMar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12.00 – 12.30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tcMar>
              <w:left w:w="91" w:type="dxa"/>
              <w:right w:w="91" w:type="dxa"/>
            </w:tcMar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Przegrupowanie II grupy zespołów w rejon obozowiska</w:t>
            </w:r>
          </w:p>
        </w:tc>
      </w:tr>
      <w:tr>
        <w:trPr>
          <w:trHeight w:val="401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tcMar>
              <w:left w:w="91" w:type="dxa"/>
              <w:right w:w="91" w:type="dxa"/>
            </w:tcMar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12.00 – 13.00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tcMar>
              <w:left w:w="91" w:type="dxa"/>
              <w:right w:w="91" w:type="dxa"/>
            </w:tcMar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Obiad</w:t>
            </w:r>
          </w:p>
        </w:tc>
      </w:tr>
      <w:tr>
        <w:trPr>
          <w:trHeight w:val="401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13.00 – 16.00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Rozpoczęcie rzutu granatem przez II grupę zespołów</w:t>
            </w:r>
          </w:p>
        </w:tc>
      </w:tr>
      <w:tr>
        <w:trPr>
          <w:trHeight w:val="401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13.00 – 13.30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Przegrupowanie I grupy zespołów w rejon strzelnicy</w:t>
            </w:r>
          </w:p>
        </w:tc>
      </w:tr>
      <w:tr>
        <w:trPr>
          <w:trHeight w:val="401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13.30 – 16.00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Rozpoczęcie strzelania przez I grupę zespołów</w:t>
            </w:r>
          </w:p>
        </w:tc>
      </w:tr>
      <w:tr>
        <w:trPr>
          <w:trHeight w:val="401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16.00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4"/>
                <w:szCs w:val="24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16.30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Przegrupowanie I grupy zespołów w rejon obozowiska</w:t>
            </w:r>
          </w:p>
        </w:tc>
      </w:tr>
      <w:tr>
        <w:trPr>
          <w:trHeight w:val="401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17.00 – 17.30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Instruktaż do pokonywania OSF-u</w:t>
            </w:r>
          </w:p>
        </w:tc>
      </w:tr>
      <w:tr>
        <w:trPr>
          <w:trHeight w:val="401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tcMar>
              <w:left w:w="91" w:type="dxa"/>
              <w:right w:w="91" w:type="dxa"/>
            </w:tcMar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17.30 – 19.00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tcMar>
              <w:left w:w="91" w:type="dxa"/>
              <w:right w:w="91" w:type="dxa"/>
            </w:tcMar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Pokonywanie OSF-u</w:t>
            </w:r>
          </w:p>
        </w:tc>
      </w:tr>
      <w:tr>
        <w:trPr>
          <w:trHeight w:val="365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tcMar>
              <w:left w:w="91" w:type="dxa"/>
              <w:right w:w="91" w:type="dxa"/>
            </w:tcMar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color w:val="000000" w:themeColor="text1"/>
                <w:kern w:val="2"/>
                <w:sz w:val="28"/>
                <w:szCs w:val="28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19.00 – 20.00</w:t>
            </w:r>
          </w:p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19.00-22.00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tcMar>
              <w:left w:w="91" w:type="dxa"/>
              <w:right w:w="91" w:type="dxa"/>
            </w:tcMar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color w:val="000000" w:themeColor="text1"/>
                <w:kern w:val="2"/>
                <w:sz w:val="28"/>
                <w:szCs w:val="28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Kolacja </w:t>
            </w:r>
          </w:p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sz w:val="36"/>
                <w:szCs w:val="36"/>
                <w:lang w:eastAsia="pl-PL"/>
              </w:rPr>
              <w:t xml:space="preserve">- </w:t>
            </w:r>
            <w:r>
              <w:rPr>
                <w:rFonts w:eastAsia="Times New Roman" w:cs="Arial" w:ascii="Arial" w:hAnsi="Arial"/>
                <w:sz w:val="28"/>
                <w:szCs w:val="28"/>
                <w:lang w:eastAsia="pl-PL"/>
              </w:rPr>
              <w:t>Zabezpieczenie czasu wolnego</w:t>
            </w:r>
          </w:p>
        </w:tc>
      </w:tr>
      <w:tr>
        <w:trPr>
          <w:trHeight w:val="365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tcMar>
              <w:left w:w="91" w:type="dxa"/>
              <w:right w:w="91" w:type="dxa"/>
            </w:tcMar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20.00 – 21.00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tcMar>
              <w:left w:w="91" w:type="dxa"/>
              <w:right w:w="91" w:type="dxa"/>
            </w:tcMar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Toaleta wieczorna</w:t>
            </w:r>
          </w:p>
        </w:tc>
      </w:tr>
      <w:tr>
        <w:trPr>
          <w:trHeight w:val="365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tcMar>
              <w:left w:w="91" w:type="dxa"/>
              <w:right w:w="91" w:type="dxa"/>
            </w:tcMar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22.00 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tcMar>
              <w:left w:w="91" w:type="dxa"/>
              <w:right w:w="91" w:type="dxa"/>
            </w:tcMar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Cisza nocna</w:t>
            </w:r>
          </w:p>
        </w:tc>
      </w:tr>
      <w:tr>
        <w:trPr>
          <w:trHeight w:val="401" w:hRule="atLeast"/>
        </w:trPr>
        <w:tc>
          <w:tcPr>
            <w:tcW w:w="1235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jc w:val="center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b/>
                <w:bCs/>
                <w:color w:val="000000" w:themeColor="text1"/>
                <w:kern w:val="2"/>
                <w:sz w:val="28"/>
                <w:szCs w:val="28"/>
                <w:u w:val="single"/>
                <w:lang w:eastAsia="pl-PL"/>
              </w:rPr>
              <w:t>12.09</w:t>
            </w:r>
            <w:bookmarkStart w:id="0" w:name="_GoBack"/>
            <w:bookmarkEnd w:id="0"/>
            <w:r>
              <w:rPr>
                <w:rFonts w:eastAsia="Times New Roman" w:cs="Arial" w:ascii="Arial" w:hAnsi="Arial"/>
                <w:b/>
                <w:bCs/>
                <w:color w:val="000000" w:themeColor="text1"/>
                <w:kern w:val="2"/>
                <w:sz w:val="28"/>
                <w:szCs w:val="28"/>
                <w:u w:val="single"/>
                <w:lang w:eastAsia="pl-PL"/>
              </w:rPr>
              <w:t>.2019 (CZWARTEK)</w:t>
            </w:r>
          </w:p>
        </w:tc>
      </w:tr>
      <w:tr>
        <w:trPr>
          <w:trHeight w:val="401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6.00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Pobudka</w:t>
            </w:r>
          </w:p>
        </w:tc>
      </w:tr>
      <w:tr>
        <w:trPr>
          <w:trHeight w:val="401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6.15 – 6.45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Toaleta poranna</w:t>
            </w:r>
          </w:p>
        </w:tc>
      </w:tr>
      <w:tr>
        <w:trPr>
          <w:trHeight w:val="401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6.45 – 7.45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Śniadanie</w:t>
            </w:r>
          </w:p>
        </w:tc>
      </w:tr>
      <w:tr>
        <w:trPr>
          <w:trHeight w:val="401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7.45 – 8.30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Rozliczenie drużyn z zakwaterowania</w:t>
            </w:r>
          </w:p>
        </w:tc>
      </w:tr>
      <w:tr>
        <w:trPr>
          <w:trHeight w:val="803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8.30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ind w:left="230" w:hanging="23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Zbiórka do uroczystego zakończenia mistrzostw (plac apelowy)</w:t>
            </w:r>
          </w:p>
        </w:tc>
      </w:tr>
      <w:tr>
        <w:trPr>
          <w:trHeight w:val="401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10.00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Uroczyste zakończenie mistrzostw</w:t>
            </w:r>
          </w:p>
        </w:tc>
      </w:tr>
      <w:tr>
        <w:trPr>
          <w:trHeight w:val="401" w:hRule="atLeast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12.00</w:t>
            </w:r>
          </w:p>
        </w:tc>
        <w:tc>
          <w:tcPr>
            <w:tcW w:w="99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cBorders>
            <w:shd w:color="auto" w:fill="FFFFFF" w:val="clear"/>
            <w:vAlign w:val="center"/>
          </w:tcPr>
          <w:p>
            <w:pPr>
              <w:pStyle w:val="Normal"/>
              <w:spacing w:lineRule="auto" w:line="280" w:before="0" w:after="0"/>
              <w:rPr>
                <w:rFonts w:ascii="Arial" w:hAnsi="Arial" w:eastAsia="Times New Roman" w:cs="Arial"/>
                <w:sz w:val="36"/>
                <w:szCs w:val="36"/>
                <w:lang w:eastAsia="pl-PL"/>
              </w:rPr>
            </w:pP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 xml:space="preserve">– </w:t>
            </w:r>
            <w:r>
              <w:rPr>
                <w:rFonts w:eastAsia="Times New Roman" w:cs="Arial" w:ascii="Arial" w:hAnsi="Arial"/>
                <w:color w:val="000000" w:themeColor="text1"/>
                <w:kern w:val="2"/>
                <w:sz w:val="28"/>
                <w:szCs w:val="28"/>
                <w:lang w:eastAsia="pl-PL"/>
              </w:rPr>
              <w:t>Wyjazd uczestników mistrzostw</w:t>
            </w:r>
          </w:p>
        </w:tc>
      </w:tr>
    </w:tbl>
    <w:p>
      <w:pPr>
        <w:pStyle w:val="Normal"/>
        <w:spacing w:before="0" w:after="200"/>
        <w:jc w:val="center"/>
        <w:rPr/>
      </w:pPr>
      <w:r>
        <w:rPr/>
      </w:r>
    </w:p>
    <w:sectPr>
      <w:type w:val="nextPage"/>
      <w:pgSz w:orient="landscape" w:w="16838" w:h="11906"/>
      <w:pgMar w:left="1417" w:right="1417" w:header="0" w:top="426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a61409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a6140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a61409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tif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Application>LibreOffice/6.1.4.2$Windows_x86 LibreOffice_project/9d0f32d1f0b509096fd65e0d4bec26ddd1938fd3</Application>
  <Pages>4</Pages>
  <Words>254</Words>
  <Characters>1735</Characters>
  <CharactersWithSpaces>1972</CharactersWithSpaces>
  <Paragraphs>95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2019-06-04T15:26:00Z</dcterms:created>
  <dc:creator>BB</dc:creator>
  <dc:description/>
  <dc:language>pl-PL</dc:language>
  <cp:lastModifiedBy/>
  <dcterms:modified xsi:type="dcterms:W3CDTF">2019-08-03T22:05:50Z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